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C06EB9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3A22B4" w:rsidRPr="00C06EB9" w:rsidRDefault="003A22B4" w:rsidP="00140F7D">
      <w:pPr>
        <w:jc w:val="center"/>
        <w:rPr>
          <w:rFonts w:cstheme="minorHAnsi"/>
          <w:b/>
          <w:sz w:val="24"/>
          <w:szCs w:val="24"/>
        </w:rPr>
      </w:pPr>
      <w:r w:rsidRPr="00C06EB9">
        <w:rPr>
          <w:rFonts w:cstheme="minorHAnsi"/>
          <w:b/>
          <w:sz w:val="24"/>
          <w:szCs w:val="24"/>
        </w:rPr>
        <w:t>MERSİN İL UMUMİ HIFZISSIHHA KURULU KARARI</w:t>
      </w:r>
    </w:p>
    <w:p w:rsidR="00512AAB" w:rsidRPr="00C06EB9" w:rsidRDefault="00512AAB" w:rsidP="003A22B4">
      <w:pPr>
        <w:rPr>
          <w:rFonts w:cstheme="minorHAnsi"/>
          <w:b/>
          <w:sz w:val="24"/>
          <w:szCs w:val="24"/>
        </w:rPr>
      </w:pPr>
    </w:p>
    <w:p w:rsidR="003A22B4" w:rsidRPr="00C06EB9" w:rsidRDefault="00010C41" w:rsidP="003A22B4">
      <w:pPr>
        <w:rPr>
          <w:rFonts w:cstheme="minorHAnsi"/>
          <w:b/>
          <w:sz w:val="24"/>
          <w:szCs w:val="24"/>
        </w:rPr>
      </w:pPr>
      <w:r w:rsidRPr="00C06EB9">
        <w:rPr>
          <w:rFonts w:cstheme="minorHAnsi"/>
          <w:b/>
          <w:sz w:val="24"/>
          <w:szCs w:val="24"/>
        </w:rPr>
        <w:t>KARAR TARİHİ</w:t>
      </w:r>
      <w:r w:rsidR="0026127D" w:rsidRPr="00C06EB9">
        <w:rPr>
          <w:rFonts w:cstheme="minorHAnsi"/>
          <w:b/>
          <w:sz w:val="24"/>
          <w:szCs w:val="24"/>
        </w:rPr>
        <w:t xml:space="preserve">  </w:t>
      </w:r>
      <w:r w:rsidR="00E128A4">
        <w:rPr>
          <w:rFonts w:cstheme="minorHAnsi"/>
          <w:b/>
          <w:sz w:val="24"/>
          <w:szCs w:val="24"/>
        </w:rPr>
        <w:t xml:space="preserve"> : 24</w:t>
      </w:r>
      <w:r w:rsidR="00103D59" w:rsidRPr="00C06EB9">
        <w:rPr>
          <w:rFonts w:cstheme="minorHAnsi"/>
          <w:b/>
          <w:sz w:val="24"/>
          <w:szCs w:val="24"/>
        </w:rPr>
        <w:t>/06</w:t>
      </w:r>
      <w:r w:rsidR="003A22B4" w:rsidRPr="00C06EB9">
        <w:rPr>
          <w:rFonts w:cstheme="minorHAnsi"/>
          <w:b/>
          <w:sz w:val="24"/>
          <w:szCs w:val="24"/>
        </w:rPr>
        <w:t xml:space="preserve">/2020 </w:t>
      </w:r>
      <w:r w:rsidR="00ED56D4" w:rsidRPr="00C06EB9">
        <w:rPr>
          <w:rFonts w:cstheme="minorHAnsi"/>
          <w:b/>
          <w:sz w:val="24"/>
          <w:szCs w:val="24"/>
        </w:rPr>
        <w:br/>
      </w:r>
      <w:r w:rsidR="002551DF" w:rsidRPr="00C06EB9">
        <w:rPr>
          <w:rFonts w:cstheme="minorHAnsi"/>
          <w:b/>
          <w:sz w:val="24"/>
          <w:szCs w:val="24"/>
        </w:rPr>
        <w:t xml:space="preserve">KARAR NO       </w:t>
      </w:r>
      <w:r w:rsidR="00E90977" w:rsidRPr="00C06EB9">
        <w:rPr>
          <w:rFonts w:cstheme="minorHAnsi"/>
          <w:b/>
          <w:sz w:val="24"/>
          <w:szCs w:val="24"/>
        </w:rPr>
        <w:t xml:space="preserve">  </w:t>
      </w:r>
      <w:r w:rsidR="00B90399">
        <w:rPr>
          <w:rFonts w:cstheme="minorHAnsi"/>
          <w:b/>
          <w:sz w:val="24"/>
          <w:szCs w:val="24"/>
        </w:rPr>
        <w:t xml:space="preserve"> : 2020 / 63</w:t>
      </w:r>
      <w:bookmarkStart w:id="0" w:name="_GoBack"/>
      <w:bookmarkEnd w:id="0"/>
    </w:p>
    <w:p w:rsidR="00F50AD7" w:rsidRDefault="00D70B1E" w:rsidP="00F50AD7">
      <w:pPr>
        <w:jc w:val="both"/>
        <w:rPr>
          <w:rFonts w:cstheme="minorHAnsi"/>
          <w:sz w:val="24"/>
          <w:szCs w:val="24"/>
        </w:rPr>
      </w:pPr>
      <w:r w:rsidRPr="00C06EB9">
        <w:rPr>
          <w:rFonts w:cstheme="minorHAnsi"/>
          <w:sz w:val="24"/>
          <w:szCs w:val="24"/>
        </w:rPr>
        <w:tab/>
      </w:r>
    </w:p>
    <w:p w:rsidR="00F50AD7" w:rsidRPr="00BA4F68" w:rsidRDefault="00BA4F68" w:rsidP="00BA4F6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50AD7" w:rsidRPr="00BA4F68">
        <w:rPr>
          <w:rFonts w:cstheme="minorHAnsi"/>
          <w:sz w:val="24"/>
          <w:szCs w:val="24"/>
        </w:rPr>
        <w:t>Mersin İl Umumi Hıfzıssıhha Kuru</w:t>
      </w:r>
      <w:r w:rsidR="00E128A4" w:rsidRPr="00BA4F68">
        <w:rPr>
          <w:rFonts w:cstheme="minorHAnsi"/>
          <w:sz w:val="24"/>
          <w:szCs w:val="24"/>
        </w:rPr>
        <w:t>lu, 24/06/2020 tarihinde saat 11</w:t>
      </w:r>
      <w:r w:rsidR="00F50AD7" w:rsidRPr="00BA4F68">
        <w:rPr>
          <w:rFonts w:cstheme="minorHAnsi"/>
          <w:sz w:val="24"/>
          <w:szCs w:val="24"/>
        </w:rPr>
        <w:t>:00’da Mersin Vali</w:t>
      </w:r>
      <w:r w:rsidR="00E07F24" w:rsidRPr="00BA4F68">
        <w:rPr>
          <w:rFonts w:cstheme="minorHAnsi"/>
          <w:sz w:val="24"/>
          <w:szCs w:val="24"/>
        </w:rPr>
        <w:t xml:space="preserve"> Yardımcısı İbrahim KÜÇÜK</w:t>
      </w:r>
      <w:r w:rsidR="00F50AD7" w:rsidRPr="00BA4F68">
        <w:rPr>
          <w:rFonts w:cstheme="minorHAnsi"/>
          <w:sz w:val="24"/>
          <w:szCs w:val="24"/>
        </w:rPr>
        <w:t xml:space="preserve"> başkanl</w:t>
      </w:r>
      <w:r w:rsidR="00E128A4" w:rsidRPr="00BA4F68">
        <w:rPr>
          <w:rFonts w:cstheme="minorHAnsi"/>
          <w:sz w:val="24"/>
          <w:szCs w:val="24"/>
        </w:rPr>
        <w:t>ığında; İçişleri Bakanlığının 24</w:t>
      </w:r>
      <w:r w:rsidR="00F50AD7" w:rsidRPr="00BA4F68">
        <w:rPr>
          <w:rFonts w:cstheme="minorHAnsi"/>
          <w:sz w:val="24"/>
          <w:szCs w:val="24"/>
        </w:rPr>
        <w:t xml:space="preserve">.06.2020 tarihli ve </w:t>
      </w:r>
      <w:r w:rsidR="00E128A4" w:rsidRPr="00BA4F68">
        <w:rPr>
          <w:rFonts w:cstheme="minorHAnsi"/>
          <w:sz w:val="24"/>
          <w:szCs w:val="24"/>
        </w:rPr>
        <w:t>10079</w:t>
      </w:r>
      <w:r w:rsidR="00F50AD7" w:rsidRPr="00BA4F68">
        <w:rPr>
          <w:rFonts w:cstheme="minorHAnsi"/>
          <w:sz w:val="24"/>
          <w:szCs w:val="24"/>
        </w:rPr>
        <w:t xml:space="preserve"> sayılı “</w:t>
      </w:r>
      <w:r w:rsidRPr="00BA4F68">
        <w:rPr>
          <w:rFonts w:cstheme="minorHAnsi"/>
          <w:sz w:val="24"/>
          <w:szCs w:val="24"/>
        </w:rPr>
        <w:t xml:space="preserve">Cami ve Mescitlerde Cemaatle İbadet Edilmesi </w:t>
      </w:r>
      <w:proofErr w:type="spellStart"/>
      <w:r w:rsidRPr="00BA4F68">
        <w:rPr>
          <w:rFonts w:cstheme="minorHAnsi"/>
          <w:sz w:val="24"/>
          <w:szCs w:val="24"/>
        </w:rPr>
        <w:t>Hk</w:t>
      </w:r>
      <w:proofErr w:type="spellEnd"/>
      <w:r w:rsidR="00F50AD7" w:rsidRPr="00BA4F68">
        <w:rPr>
          <w:rFonts w:cstheme="minorHAnsi"/>
          <w:b/>
          <w:sz w:val="24"/>
          <w:szCs w:val="24"/>
        </w:rPr>
        <w:t xml:space="preserve">” </w:t>
      </w:r>
      <w:r w:rsidR="00F50AD7" w:rsidRPr="00BA4F68">
        <w:rPr>
          <w:rFonts w:cstheme="minorHAnsi"/>
          <w:sz w:val="24"/>
          <w:szCs w:val="24"/>
        </w:rPr>
        <w:t>konulu Genelge</w:t>
      </w:r>
      <w:r w:rsidR="001650F5" w:rsidRPr="00BA4F68">
        <w:rPr>
          <w:rFonts w:cstheme="minorHAnsi"/>
          <w:sz w:val="24"/>
          <w:szCs w:val="24"/>
        </w:rPr>
        <w:t>nin</w:t>
      </w:r>
      <w:r w:rsidR="00E07F24" w:rsidRPr="00BA4F68">
        <w:rPr>
          <w:rFonts w:cstheme="minorHAnsi"/>
          <w:sz w:val="24"/>
          <w:szCs w:val="24"/>
        </w:rPr>
        <w:t xml:space="preserve"> uygulanmasına yönelik</w:t>
      </w:r>
      <w:r w:rsidR="00F50AD7" w:rsidRPr="00BA4F68">
        <w:rPr>
          <w:rFonts w:cstheme="minorHAnsi"/>
          <w:sz w:val="24"/>
          <w:szCs w:val="24"/>
        </w:rPr>
        <w:t xml:space="preserve"> </w:t>
      </w:r>
      <w:r w:rsidR="00E07F24" w:rsidRPr="00BA4F68">
        <w:rPr>
          <w:rFonts w:cstheme="minorHAnsi"/>
          <w:sz w:val="24"/>
          <w:szCs w:val="24"/>
        </w:rPr>
        <w:t xml:space="preserve">talimatları </w:t>
      </w:r>
      <w:r w:rsidR="00F50AD7" w:rsidRPr="00BA4F68">
        <w:rPr>
          <w:rFonts w:cstheme="minorHAnsi"/>
          <w:sz w:val="24"/>
          <w:szCs w:val="24"/>
        </w:rPr>
        <w:t>doğrultusunda gerekli kararları almak üzere olağanüstü toplandı.</w:t>
      </w:r>
    </w:p>
    <w:p w:rsidR="00BA4F68" w:rsidRPr="00BA4F68" w:rsidRDefault="00BA4F68" w:rsidP="00BA4F6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A4F68">
        <w:rPr>
          <w:rFonts w:cstheme="minorHAnsi"/>
          <w:sz w:val="24"/>
          <w:szCs w:val="24"/>
        </w:rPr>
        <w:t>        </w:t>
      </w:r>
      <w:r w:rsidR="005E0DE5">
        <w:rPr>
          <w:rFonts w:cstheme="minorHAnsi"/>
          <w:sz w:val="24"/>
          <w:szCs w:val="24"/>
        </w:rPr>
        <w:tab/>
      </w:r>
      <w:r w:rsidRPr="00BA4F68">
        <w:rPr>
          <w:rFonts w:cstheme="minorHAnsi"/>
          <w:sz w:val="24"/>
          <w:szCs w:val="24"/>
        </w:rPr>
        <w:t xml:space="preserve">Covid-19 salgınının kamu düzeninin bir parçası olan kamu sağlığına olumsuz etkilerini asgari seviyeye düşürmek amacıyla; hastalığın ülkemizde görüldüğü ilk andan itibaren Sağlık Bakanlığı ve </w:t>
      </w:r>
      <w:proofErr w:type="spellStart"/>
      <w:r w:rsidRPr="00BA4F68">
        <w:rPr>
          <w:rFonts w:cstheme="minorHAnsi"/>
          <w:sz w:val="24"/>
          <w:szCs w:val="24"/>
        </w:rPr>
        <w:t>Koronavirüs</w:t>
      </w:r>
      <w:proofErr w:type="spellEnd"/>
      <w:r w:rsidRPr="00BA4F68">
        <w:rPr>
          <w:rFonts w:cstheme="minorHAnsi"/>
          <w:sz w:val="24"/>
          <w:szCs w:val="24"/>
        </w:rPr>
        <w:t xml:space="preserve"> Bilim Kurulunun önerileri, Sayın Cumhurbaşkanımızın talimatları doğrultusunda bugüne kadar birçok tedbir kararı alınmış ve uygulamaya geçirilmiştir.</w:t>
      </w:r>
    </w:p>
    <w:p w:rsidR="00BA4F68" w:rsidRPr="00BA4F68" w:rsidRDefault="00BA4F68" w:rsidP="00BA4F6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A4F68">
        <w:rPr>
          <w:rFonts w:cstheme="minorHAnsi"/>
          <w:sz w:val="24"/>
          <w:szCs w:val="24"/>
        </w:rPr>
        <w:t>        </w:t>
      </w:r>
      <w:r w:rsidR="005E0DE5">
        <w:rPr>
          <w:rFonts w:cstheme="minorHAnsi"/>
          <w:sz w:val="24"/>
          <w:szCs w:val="24"/>
        </w:rPr>
        <w:tab/>
      </w:r>
      <w:proofErr w:type="gramStart"/>
      <w:r w:rsidRPr="00BA4F68">
        <w:rPr>
          <w:rFonts w:cstheme="minorHAnsi"/>
          <w:sz w:val="24"/>
          <w:szCs w:val="24"/>
        </w:rPr>
        <w:t>Bu kapsamda; Diyanet İşleri Başkanlığınca 16 Mart 2020 tarihinden itibaren bütün cami ve mescitlerde cemaatle namaz ibadetine ara verilmesi kararlaştırılmış, sonrasında</w:t>
      </w:r>
      <w:r>
        <w:rPr>
          <w:rFonts w:cstheme="minorHAnsi"/>
          <w:sz w:val="24"/>
          <w:szCs w:val="24"/>
        </w:rPr>
        <w:t xml:space="preserve"> İçişleri Bakanlığının</w:t>
      </w:r>
      <w:r w:rsidRPr="00BA4F68">
        <w:rPr>
          <w:rFonts w:cstheme="minorHAnsi"/>
          <w:sz w:val="24"/>
          <w:szCs w:val="24"/>
        </w:rPr>
        <w:t xml:space="preserve"> </w:t>
      </w:r>
      <w:r w:rsidRPr="001F6601">
        <w:rPr>
          <w:rFonts w:ascii="Times New Roman" w:hAnsi="Times New Roman" w:cs="Times New Roman"/>
        </w:rPr>
        <w:t xml:space="preserve">22/05/2020 tarihli ve 8357 sayılı </w:t>
      </w:r>
      <w:r w:rsidRPr="00BA4F68">
        <w:rPr>
          <w:rFonts w:cstheme="minorHAnsi"/>
          <w:sz w:val="24"/>
          <w:szCs w:val="24"/>
        </w:rPr>
        <w:t>Genelge</w:t>
      </w:r>
      <w:r>
        <w:rPr>
          <w:rFonts w:cstheme="minorHAnsi"/>
          <w:sz w:val="24"/>
          <w:szCs w:val="24"/>
        </w:rPr>
        <w:t>si</w:t>
      </w:r>
      <w:r w:rsidRPr="00BA4F68">
        <w:rPr>
          <w:rFonts w:cstheme="minorHAnsi"/>
          <w:sz w:val="24"/>
          <w:szCs w:val="24"/>
        </w:rPr>
        <w:t xml:space="preserve"> ile bahse konu</w:t>
      </w:r>
      <w:r>
        <w:rPr>
          <w:rFonts w:cstheme="minorHAnsi"/>
          <w:sz w:val="24"/>
          <w:szCs w:val="24"/>
        </w:rPr>
        <w:t>,</w:t>
      </w:r>
      <w:r w:rsidRPr="00BA4F68">
        <w:rPr>
          <w:rFonts w:cstheme="minorHAnsi"/>
          <w:sz w:val="24"/>
          <w:szCs w:val="24"/>
        </w:rPr>
        <w:t xml:space="preserve"> cemaatle namaz ibadetine ilişkin kısıtlamanın 29 Mayıs 2020 Cuma gününden itibaren öğle, ikindi ve cuma namazları için kaldırılmasına karar verilmiştir.</w:t>
      </w:r>
      <w:proofErr w:type="gramEnd"/>
    </w:p>
    <w:p w:rsidR="00BA4F68" w:rsidRPr="00BA4F68" w:rsidRDefault="00BA4F68" w:rsidP="00BA4F6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A4F68">
        <w:rPr>
          <w:rFonts w:cstheme="minorHAnsi"/>
          <w:sz w:val="24"/>
          <w:szCs w:val="24"/>
        </w:rPr>
        <w:t>        </w:t>
      </w:r>
      <w:r w:rsidR="005E0DE5">
        <w:rPr>
          <w:rFonts w:cstheme="minorHAnsi"/>
          <w:sz w:val="24"/>
          <w:szCs w:val="24"/>
        </w:rPr>
        <w:tab/>
      </w:r>
      <w:r w:rsidRPr="00BA4F68">
        <w:rPr>
          <w:rFonts w:cstheme="minorHAnsi"/>
          <w:sz w:val="24"/>
          <w:szCs w:val="24"/>
        </w:rPr>
        <w:t>Alınan tedbirler sonucunda virüsün yayılma ve bulaşma hızının azalması, vaka artış hızının düşüşe geçmesi ve bu yönde kaydedilen olumlu gelişmeler doğrultusunda kontrollü sosyal hayat dönemine geçilmiştir.</w:t>
      </w:r>
    </w:p>
    <w:p w:rsidR="00BA4F68" w:rsidRPr="00BA4F68" w:rsidRDefault="00BA4F68" w:rsidP="00BA4F6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A4F68">
        <w:rPr>
          <w:rFonts w:cstheme="minorHAnsi"/>
          <w:sz w:val="24"/>
          <w:szCs w:val="24"/>
        </w:rPr>
        <w:t>        </w:t>
      </w:r>
      <w:r w:rsidR="005E0DE5">
        <w:rPr>
          <w:rFonts w:cstheme="minorHAnsi"/>
          <w:sz w:val="24"/>
          <w:szCs w:val="24"/>
        </w:rPr>
        <w:tab/>
      </w:r>
      <w:r w:rsidRPr="00BA4F68">
        <w:rPr>
          <w:rFonts w:cstheme="minorHAnsi"/>
          <w:sz w:val="24"/>
          <w:szCs w:val="24"/>
        </w:rPr>
        <w:t>Bu çerçevede Sağlık Bakanlığı ve Diyanet İşleri Başkanlığı ile yapılan görüşmeler ve Sayın Cumhurbaşkanımızın talimatları doğrultusunda</w:t>
      </w:r>
      <w:r>
        <w:rPr>
          <w:rFonts w:cstheme="minorHAnsi"/>
          <w:sz w:val="24"/>
          <w:szCs w:val="24"/>
        </w:rPr>
        <w:t xml:space="preserve"> ilimiz genelinde uygulanmak üzere</w:t>
      </w:r>
      <w:r w:rsidRPr="00BA4F68">
        <w:rPr>
          <w:rFonts w:cstheme="minorHAnsi"/>
          <w:sz w:val="24"/>
          <w:szCs w:val="24"/>
        </w:rPr>
        <w:t>;</w:t>
      </w:r>
    </w:p>
    <w:p w:rsidR="00BA4F68" w:rsidRPr="00BA4F68" w:rsidRDefault="00BA4F68" w:rsidP="00BA4F6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A4F68">
        <w:rPr>
          <w:rFonts w:cstheme="minorHAnsi"/>
          <w:sz w:val="24"/>
          <w:szCs w:val="24"/>
        </w:rPr>
        <w:t>        </w:t>
      </w:r>
      <w:r w:rsidR="005E0DE5">
        <w:rPr>
          <w:rFonts w:cstheme="minorHAnsi"/>
          <w:sz w:val="24"/>
          <w:szCs w:val="24"/>
        </w:rPr>
        <w:tab/>
      </w:r>
      <w:r w:rsidRPr="00BA4F68">
        <w:rPr>
          <w:rFonts w:cstheme="minorHAnsi"/>
          <w:b/>
          <w:sz w:val="24"/>
          <w:szCs w:val="24"/>
        </w:rPr>
        <w:t xml:space="preserve">1. </w:t>
      </w:r>
      <w:proofErr w:type="spellStart"/>
      <w:r w:rsidRPr="00BA4F68">
        <w:rPr>
          <w:rFonts w:cstheme="minorHAnsi"/>
          <w:sz w:val="24"/>
          <w:szCs w:val="24"/>
        </w:rPr>
        <w:t>Koronavirüs</w:t>
      </w:r>
      <w:proofErr w:type="spellEnd"/>
      <w:r w:rsidRPr="00BA4F68">
        <w:rPr>
          <w:rFonts w:cstheme="minorHAnsi"/>
          <w:sz w:val="24"/>
          <w:szCs w:val="24"/>
        </w:rPr>
        <w:t xml:space="preserve"> Bilim Kurulu tarafından belirlenen “Cami ve İbadethanelerde Alınacak Önlemler” ile ilgi Genelgede belirtilen tedbirlere riayet edilmesi kaydıyla, 24.06.2020 tarihinden itibaren cami ve mescitlerde beş vakit olarak cemaatle ibadet edilebilmesi,</w:t>
      </w:r>
    </w:p>
    <w:p w:rsidR="00BA4F68" w:rsidRDefault="00BA4F68" w:rsidP="00BA4F6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A4F68">
        <w:rPr>
          <w:rFonts w:cstheme="minorHAnsi"/>
          <w:sz w:val="24"/>
          <w:szCs w:val="24"/>
        </w:rPr>
        <w:t>        </w:t>
      </w:r>
      <w:r w:rsidR="005E0DE5">
        <w:rPr>
          <w:rFonts w:cstheme="minorHAnsi"/>
          <w:sz w:val="24"/>
          <w:szCs w:val="24"/>
        </w:rPr>
        <w:tab/>
      </w:r>
      <w:r w:rsidRPr="00BA4F68">
        <w:rPr>
          <w:rFonts w:cstheme="minorHAnsi"/>
          <w:b/>
          <w:sz w:val="24"/>
          <w:szCs w:val="24"/>
        </w:rPr>
        <w:t xml:space="preserve">2. </w:t>
      </w:r>
      <w:r w:rsidRPr="00BA4F68">
        <w:rPr>
          <w:rFonts w:cstheme="minorHAnsi"/>
          <w:sz w:val="24"/>
          <w:szCs w:val="24"/>
        </w:rPr>
        <w:t>İçişleri Bakanlığının</w:t>
      </w:r>
      <w:r w:rsidRPr="00BA4F68">
        <w:rPr>
          <w:rFonts w:cstheme="minorHAnsi"/>
          <w:b/>
          <w:sz w:val="24"/>
          <w:szCs w:val="24"/>
        </w:rPr>
        <w:t xml:space="preserve"> </w:t>
      </w:r>
      <w:r w:rsidRPr="00BA4F68">
        <w:rPr>
          <w:rFonts w:cstheme="minorHAnsi"/>
          <w:sz w:val="24"/>
          <w:szCs w:val="24"/>
        </w:rPr>
        <w:t>22/05/2020 tarihli ve 8357 sayılı</w:t>
      </w:r>
      <w:r>
        <w:rPr>
          <w:rFonts w:ascii="Times New Roman" w:hAnsi="Times New Roman" w:cs="Times New Roman"/>
        </w:rPr>
        <w:t xml:space="preserve"> </w:t>
      </w:r>
      <w:r w:rsidRPr="00BA4F68">
        <w:rPr>
          <w:rFonts w:cstheme="minorHAnsi"/>
          <w:sz w:val="24"/>
          <w:szCs w:val="24"/>
        </w:rPr>
        <w:t>Genelge</w:t>
      </w:r>
      <w:r>
        <w:rPr>
          <w:rFonts w:cstheme="minorHAnsi"/>
          <w:sz w:val="24"/>
          <w:szCs w:val="24"/>
        </w:rPr>
        <w:t>sinde</w:t>
      </w:r>
      <w:r w:rsidRPr="00BA4F68">
        <w:rPr>
          <w:rFonts w:cstheme="minorHAnsi"/>
          <w:sz w:val="24"/>
          <w:szCs w:val="24"/>
        </w:rPr>
        <w:t xml:space="preserve"> yeterli bahçesi/avlusu/açık alanı bulunan camilerde dış </w:t>
      </w:r>
      <w:proofErr w:type="gramStart"/>
      <w:r w:rsidRPr="00BA4F68">
        <w:rPr>
          <w:rFonts w:cstheme="minorHAnsi"/>
          <w:sz w:val="24"/>
          <w:szCs w:val="24"/>
        </w:rPr>
        <w:t>mekanlarda</w:t>
      </w:r>
      <w:proofErr w:type="gramEnd"/>
      <w:r w:rsidRPr="00BA4F68">
        <w:rPr>
          <w:rFonts w:cstheme="minorHAnsi"/>
          <w:sz w:val="24"/>
          <w:szCs w:val="24"/>
        </w:rPr>
        <w:t xml:space="preserve"> kılınabileceği belirtilen cuma namazlarının ise hava durumuna (yağışlı olması, aşırı sıcak vs.) bağlı olarak temizlik, maske ve mesafe başta olmak üzere ilgili kurallara uyulmak kaydıyla cami içerisinde de kılınabilmesi,</w:t>
      </w:r>
    </w:p>
    <w:p w:rsidR="00BA4F68" w:rsidRDefault="005E0DE5" w:rsidP="005E0DE5">
      <w:pPr>
        <w:spacing w:before="120"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A4F68">
        <w:rPr>
          <w:rFonts w:cstheme="minorHAnsi"/>
          <w:sz w:val="24"/>
          <w:szCs w:val="24"/>
        </w:rPr>
        <w:t xml:space="preserve">Alınan kararlara uyulması ve </w:t>
      </w:r>
      <w:r w:rsidR="007E2C01">
        <w:rPr>
          <w:rFonts w:cstheme="minorHAnsi"/>
          <w:sz w:val="24"/>
          <w:szCs w:val="24"/>
        </w:rPr>
        <w:t xml:space="preserve">kararların </w:t>
      </w:r>
      <w:r w:rsidR="00BA4F68">
        <w:rPr>
          <w:rFonts w:cstheme="minorHAnsi"/>
          <w:sz w:val="24"/>
          <w:szCs w:val="24"/>
        </w:rPr>
        <w:t xml:space="preserve">uygulanması konusunda </w:t>
      </w:r>
      <w:r w:rsidR="00BA4F68" w:rsidRPr="00BA4F68">
        <w:rPr>
          <w:rFonts w:cstheme="minorHAnsi"/>
          <w:sz w:val="24"/>
          <w:szCs w:val="24"/>
        </w:rPr>
        <w:t>gerekli hassa</w:t>
      </w:r>
      <w:r>
        <w:rPr>
          <w:rFonts w:cstheme="minorHAnsi"/>
          <w:sz w:val="24"/>
          <w:szCs w:val="24"/>
        </w:rPr>
        <w:t>siyetin gösterilerek</w:t>
      </w:r>
      <w:r w:rsidR="00BA4F68" w:rsidRPr="00BA4F68">
        <w:rPr>
          <w:rFonts w:cstheme="minorHAnsi"/>
          <w:sz w:val="24"/>
          <w:szCs w:val="24"/>
        </w:rPr>
        <w:t xml:space="preserve"> yukarıda belirtilen çerçevede eksiksiz bir şekilde yerine getirilmesinin sağlanması hususları</w:t>
      </w:r>
      <w:r>
        <w:rPr>
          <w:rFonts w:cstheme="minorHAnsi"/>
          <w:sz w:val="24"/>
          <w:szCs w:val="24"/>
        </w:rPr>
        <w:t>;</w:t>
      </w:r>
    </w:p>
    <w:p w:rsidR="005E0DE5" w:rsidRDefault="005E0DE5" w:rsidP="005E0DE5">
      <w:pPr>
        <w:spacing w:before="120" w:after="0" w:line="240" w:lineRule="auto"/>
        <w:ind w:firstLine="426"/>
        <w:jc w:val="both"/>
        <w:rPr>
          <w:rFonts w:cstheme="minorHAnsi"/>
          <w:sz w:val="24"/>
          <w:szCs w:val="24"/>
        </w:rPr>
      </w:pPr>
    </w:p>
    <w:p w:rsidR="0055523C" w:rsidRPr="00C06EB9" w:rsidRDefault="0055523C" w:rsidP="0055523C">
      <w:pPr>
        <w:jc w:val="both"/>
        <w:rPr>
          <w:rFonts w:cstheme="minorHAnsi"/>
          <w:sz w:val="24"/>
          <w:szCs w:val="24"/>
        </w:rPr>
      </w:pPr>
      <w:r w:rsidRPr="00C06EB9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C06EB9">
        <w:rPr>
          <w:rFonts w:cstheme="minorHAnsi"/>
          <w:sz w:val="24"/>
          <w:szCs w:val="24"/>
        </w:rPr>
        <w:t xml:space="preserve"> birliğiyle</w:t>
      </w:r>
      <w:r w:rsidR="001F1BD7">
        <w:rPr>
          <w:rFonts w:cstheme="minorHAnsi"/>
          <w:sz w:val="24"/>
          <w:szCs w:val="24"/>
        </w:rPr>
        <w:t xml:space="preserve"> kabul edilmiştir. 24</w:t>
      </w:r>
      <w:r w:rsidR="00163B98" w:rsidRPr="00C06EB9">
        <w:rPr>
          <w:rFonts w:cstheme="minorHAnsi"/>
          <w:sz w:val="24"/>
          <w:szCs w:val="24"/>
        </w:rPr>
        <w:t>/06</w:t>
      </w:r>
      <w:r w:rsidRPr="00C06EB9">
        <w:rPr>
          <w:rFonts w:cstheme="minorHAnsi"/>
          <w:sz w:val="24"/>
          <w:szCs w:val="24"/>
        </w:rPr>
        <w:t>/2020</w:t>
      </w:r>
      <w:r w:rsidR="0047170E" w:rsidRPr="00C06EB9">
        <w:rPr>
          <w:rFonts w:cstheme="minorHAnsi"/>
          <w:sz w:val="24"/>
          <w:szCs w:val="24"/>
        </w:rPr>
        <w:tab/>
      </w:r>
    </w:p>
    <w:p w:rsidR="00662FDB" w:rsidRPr="00F30AD5" w:rsidRDefault="00662FDB" w:rsidP="00A70519">
      <w:pPr>
        <w:jc w:val="both"/>
        <w:rPr>
          <w:rFonts w:cstheme="minorHAnsi"/>
          <w:sz w:val="24"/>
          <w:szCs w:val="24"/>
        </w:rPr>
      </w:pPr>
    </w:p>
    <w:sectPr w:rsidR="00662FDB" w:rsidRPr="00F30AD5" w:rsidSect="00F11E18">
      <w:pgSz w:w="11906" w:h="16838"/>
      <w:pgMar w:top="284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57814"/>
    <w:rsid w:val="0007135E"/>
    <w:rsid w:val="000A102E"/>
    <w:rsid w:val="00103D59"/>
    <w:rsid w:val="00133BF2"/>
    <w:rsid w:val="00137102"/>
    <w:rsid w:val="00140F7D"/>
    <w:rsid w:val="00154439"/>
    <w:rsid w:val="00163B98"/>
    <w:rsid w:val="001650F5"/>
    <w:rsid w:val="001A3633"/>
    <w:rsid w:val="001F1BD7"/>
    <w:rsid w:val="001F3AA5"/>
    <w:rsid w:val="002551DF"/>
    <w:rsid w:val="002559CA"/>
    <w:rsid w:val="0026127D"/>
    <w:rsid w:val="00285F96"/>
    <w:rsid w:val="00292540"/>
    <w:rsid w:val="0029553F"/>
    <w:rsid w:val="002B635F"/>
    <w:rsid w:val="002D1E6A"/>
    <w:rsid w:val="002E0426"/>
    <w:rsid w:val="002E5B5F"/>
    <w:rsid w:val="00316768"/>
    <w:rsid w:val="00332BD0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170E"/>
    <w:rsid w:val="00495888"/>
    <w:rsid w:val="004B2186"/>
    <w:rsid w:val="004D6845"/>
    <w:rsid w:val="00512AAB"/>
    <w:rsid w:val="0055523C"/>
    <w:rsid w:val="00560D7C"/>
    <w:rsid w:val="005A78F2"/>
    <w:rsid w:val="005C1459"/>
    <w:rsid w:val="005D2DE3"/>
    <w:rsid w:val="005E0DE5"/>
    <w:rsid w:val="00601E2A"/>
    <w:rsid w:val="00621DD6"/>
    <w:rsid w:val="0062272F"/>
    <w:rsid w:val="00662FDB"/>
    <w:rsid w:val="00681ACE"/>
    <w:rsid w:val="006A22E9"/>
    <w:rsid w:val="006A486A"/>
    <w:rsid w:val="006A74CF"/>
    <w:rsid w:val="00700932"/>
    <w:rsid w:val="00711753"/>
    <w:rsid w:val="00723C97"/>
    <w:rsid w:val="007357C1"/>
    <w:rsid w:val="00743967"/>
    <w:rsid w:val="00757764"/>
    <w:rsid w:val="0078622B"/>
    <w:rsid w:val="007A253A"/>
    <w:rsid w:val="007A4F3D"/>
    <w:rsid w:val="007B1BF8"/>
    <w:rsid w:val="007E190F"/>
    <w:rsid w:val="007E2C01"/>
    <w:rsid w:val="007E5C23"/>
    <w:rsid w:val="007E6B17"/>
    <w:rsid w:val="007F7E67"/>
    <w:rsid w:val="00805AAA"/>
    <w:rsid w:val="00810A3D"/>
    <w:rsid w:val="00812803"/>
    <w:rsid w:val="00813E88"/>
    <w:rsid w:val="00864AE4"/>
    <w:rsid w:val="00875764"/>
    <w:rsid w:val="0094244F"/>
    <w:rsid w:val="009551C5"/>
    <w:rsid w:val="009607EF"/>
    <w:rsid w:val="009851AA"/>
    <w:rsid w:val="00990427"/>
    <w:rsid w:val="00A62672"/>
    <w:rsid w:val="00A70519"/>
    <w:rsid w:val="00A96A79"/>
    <w:rsid w:val="00AB2608"/>
    <w:rsid w:val="00AD0631"/>
    <w:rsid w:val="00AD780B"/>
    <w:rsid w:val="00B25628"/>
    <w:rsid w:val="00B61317"/>
    <w:rsid w:val="00B634C5"/>
    <w:rsid w:val="00B671F5"/>
    <w:rsid w:val="00B90399"/>
    <w:rsid w:val="00BA4F68"/>
    <w:rsid w:val="00BA5081"/>
    <w:rsid w:val="00BB52C7"/>
    <w:rsid w:val="00BE23E9"/>
    <w:rsid w:val="00C06EB9"/>
    <w:rsid w:val="00C23F87"/>
    <w:rsid w:val="00C901BD"/>
    <w:rsid w:val="00CB279B"/>
    <w:rsid w:val="00CF3864"/>
    <w:rsid w:val="00D0615C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E07F24"/>
    <w:rsid w:val="00E128A4"/>
    <w:rsid w:val="00E17D4D"/>
    <w:rsid w:val="00E25FC7"/>
    <w:rsid w:val="00E74409"/>
    <w:rsid w:val="00E90977"/>
    <w:rsid w:val="00E962BC"/>
    <w:rsid w:val="00EB1B32"/>
    <w:rsid w:val="00EB296A"/>
    <w:rsid w:val="00EB7749"/>
    <w:rsid w:val="00ED117D"/>
    <w:rsid w:val="00ED56D4"/>
    <w:rsid w:val="00EE613C"/>
    <w:rsid w:val="00F11E18"/>
    <w:rsid w:val="00F30AD5"/>
    <w:rsid w:val="00F50AD7"/>
    <w:rsid w:val="00F82FFD"/>
    <w:rsid w:val="00F863A1"/>
    <w:rsid w:val="00F90203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0B6C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36</cp:revision>
  <cp:lastPrinted>2020-06-15T12:44:00Z</cp:lastPrinted>
  <dcterms:created xsi:type="dcterms:W3CDTF">2020-06-10T08:02:00Z</dcterms:created>
  <dcterms:modified xsi:type="dcterms:W3CDTF">2020-06-24T07:24:00Z</dcterms:modified>
</cp:coreProperties>
</file>